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4137"/>
        <w:gridCol w:w="4138"/>
      </w:tblGrid>
      <w:tr w:rsidR="0092013E" w:rsidTr="0092013E">
        <w:trPr>
          <w:trHeight w:val="720"/>
          <w:jc w:val="center"/>
        </w:trPr>
        <w:tc>
          <w:tcPr>
            <w:tcW w:w="720" w:type="dxa"/>
          </w:tcPr>
          <w:p w:rsidR="0092013E" w:rsidRPr="0092013E" w:rsidRDefault="0092013E" w:rsidP="0092013E">
            <w:pPr>
              <w:jc w:val="center"/>
              <w:rPr>
                <w:b/>
                <w:sz w:val="28"/>
              </w:rPr>
            </w:pPr>
          </w:p>
        </w:tc>
        <w:tc>
          <w:tcPr>
            <w:tcW w:w="4137" w:type="dxa"/>
            <w:vAlign w:val="center"/>
          </w:tcPr>
          <w:p w:rsidR="0092013E" w:rsidRPr="0092013E" w:rsidRDefault="0092013E" w:rsidP="0092013E">
            <w:pPr>
              <w:jc w:val="center"/>
              <w:rPr>
                <w:b/>
                <w:sz w:val="28"/>
              </w:rPr>
            </w:pPr>
            <w:r w:rsidRPr="0092013E">
              <w:rPr>
                <w:b/>
                <w:sz w:val="28"/>
              </w:rPr>
              <w:t>Urgent</w:t>
            </w:r>
          </w:p>
        </w:tc>
        <w:tc>
          <w:tcPr>
            <w:tcW w:w="4138" w:type="dxa"/>
            <w:vAlign w:val="center"/>
          </w:tcPr>
          <w:p w:rsidR="0092013E" w:rsidRPr="0092013E" w:rsidRDefault="0092013E" w:rsidP="0092013E">
            <w:pPr>
              <w:jc w:val="center"/>
              <w:rPr>
                <w:b/>
                <w:sz w:val="28"/>
              </w:rPr>
            </w:pPr>
            <w:r w:rsidRPr="0092013E">
              <w:rPr>
                <w:b/>
                <w:sz w:val="28"/>
              </w:rPr>
              <w:t>Not Urgent</w:t>
            </w:r>
          </w:p>
        </w:tc>
      </w:tr>
      <w:tr w:rsidR="0092013E" w:rsidTr="0092013E">
        <w:trPr>
          <w:cantSplit/>
          <w:trHeight w:val="720"/>
          <w:jc w:val="center"/>
        </w:trPr>
        <w:tc>
          <w:tcPr>
            <w:tcW w:w="720" w:type="dxa"/>
            <w:textDirection w:val="btLr"/>
            <w:vAlign w:val="center"/>
          </w:tcPr>
          <w:p w:rsidR="0092013E" w:rsidRPr="0092013E" w:rsidRDefault="0092013E" w:rsidP="0092013E">
            <w:pPr>
              <w:ind w:left="113" w:right="113"/>
              <w:jc w:val="center"/>
              <w:rPr>
                <w:b/>
                <w:sz w:val="28"/>
              </w:rPr>
            </w:pPr>
            <w:r w:rsidRPr="0092013E">
              <w:rPr>
                <w:b/>
                <w:sz w:val="28"/>
              </w:rPr>
              <w:t>Important</w:t>
            </w:r>
          </w:p>
        </w:tc>
        <w:tc>
          <w:tcPr>
            <w:tcW w:w="4137" w:type="dxa"/>
          </w:tcPr>
          <w:p w:rsidR="0092013E" w:rsidRDefault="0092013E"/>
          <w:p w:rsidR="0092013E" w:rsidRDefault="0092013E"/>
          <w:p w:rsidR="0092013E" w:rsidRDefault="0092013E"/>
          <w:p w:rsidR="0092013E" w:rsidRDefault="0092013E"/>
          <w:p w:rsidR="0092013E" w:rsidRDefault="0092013E"/>
          <w:p w:rsidR="0092013E" w:rsidRDefault="0092013E"/>
          <w:p w:rsidR="0092013E" w:rsidRDefault="0092013E"/>
          <w:p w:rsidR="0092013E" w:rsidRDefault="0092013E"/>
          <w:p w:rsidR="0092013E" w:rsidRDefault="0092013E"/>
          <w:p w:rsidR="0092013E" w:rsidRDefault="0092013E"/>
          <w:p w:rsidR="0092013E" w:rsidRDefault="0092013E"/>
          <w:p w:rsidR="0092013E" w:rsidRDefault="0092013E"/>
          <w:p w:rsidR="0092013E" w:rsidRDefault="0092013E"/>
          <w:p w:rsidR="0092013E" w:rsidRDefault="0092013E"/>
          <w:p w:rsidR="0092013E" w:rsidRDefault="0092013E"/>
          <w:p w:rsidR="0092013E" w:rsidRDefault="0092013E"/>
          <w:p w:rsidR="0092013E" w:rsidRDefault="0092013E"/>
          <w:p w:rsidR="0092013E" w:rsidRDefault="0092013E"/>
          <w:p w:rsidR="0092013E" w:rsidRDefault="0092013E"/>
          <w:p w:rsidR="0092013E" w:rsidRDefault="0092013E"/>
          <w:p w:rsidR="0092013E" w:rsidRDefault="0092013E"/>
          <w:p w:rsidR="0092013E" w:rsidRDefault="0092013E"/>
        </w:tc>
        <w:tc>
          <w:tcPr>
            <w:tcW w:w="4138" w:type="dxa"/>
          </w:tcPr>
          <w:p w:rsidR="0092013E" w:rsidRDefault="0092013E"/>
        </w:tc>
      </w:tr>
      <w:tr w:rsidR="0092013E" w:rsidTr="0092013E">
        <w:trPr>
          <w:cantSplit/>
          <w:trHeight w:val="720"/>
          <w:jc w:val="center"/>
        </w:trPr>
        <w:tc>
          <w:tcPr>
            <w:tcW w:w="720" w:type="dxa"/>
            <w:textDirection w:val="btLr"/>
            <w:vAlign w:val="center"/>
          </w:tcPr>
          <w:p w:rsidR="0092013E" w:rsidRPr="0092013E" w:rsidRDefault="0092013E" w:rsidP="0092013E">
            <w:pPr>
              <w:ind w:left="113" w:right="113"/>
              <w:jc w:val="center"/>
              <w:rPr>
                <w:b/>
                <w:sz w:val="28"/>
              </w:rPr>
            </w:pPr>
            <w:r w:rsidRPr="0092013E">
              <w:rPr>
                <w:b/>
                <w:sz w:val="28"/>
              </w:rPr>
              <w:t>Not Important</w:t>
            </w:r>
          </w:p>
        </w:tc>
        <w:tc>
          <w:tcPr>
            <w:tcW w:w="4137" w:type="dxa"/>
          </w:tcPr>
          <w:p w:rsidR="0092013E" w:rsidRDefault="0092013E"/>
          <w:p w:rsidR="0092013E" w:rsidRDefault="0092013E"/>
          <w:p w:rsidR="0092013E" w:rsidRDefault="0092013E"/>
          <w:p w:rsidR="0092013E" w:rsidRDefault="0092013E"/>
          <w:p w:rsidR="0092013E" w:rsidRDefault="0092013E"/>
          <w:p w:rsidR="0092013E" w:rsidRDefault="0092013E"/>
          <w:p w:rsidR="0092013E" w:rsidRDefault="0092013E"/>
          <w:p w:rsidR="0092013E" w:rsidRDefault="0092013E"/>
          <w:p w:rsidR="0092013E" w:rsidRDefault="0092013E"/>
          <w:p w:rsidR="0092013E" w:rsidRDefault="0092013E"/>
          <w:p w:rsidR="0092013E" w:rsidRDefault="0092013E"/>
          <w:p w:rsidR="0092013E" w:rsidRDefault="0092013E"/>
          <w:p w:rsidR="0092013E" w:rsidRDefault="0092013E"/>
          <w:p w:rsidR="0092013E" w:rsidRDefault="0092013E"/>
          <w:p w:rsidR="0092013E" w:rsidRDefault="0092013E"/>
          <w:p w:rsidR="0092013E" w:rsidRDefault="0092013E"/>
          <w:p w:rsidR="0092013E" w:rsidRDefault="0092013E"/>
          <w:p w:rsidR="0092013E" w:rsidRDefault="0092013E"/>
          <w:p w:rsidR="0092013E" w:rsidRDefault="0092013E"/>
          <w:p w:rsidR="0092013E" w:rsidRDefault="0092013E"/>
          <w:p w:rsidR="0092013E" w:rsidRDefault="0092013E"/>
          <w:p w:rsidR="0092013E" w:rsidRDefault="0092013E"/>
        </w:tc>
        <w:tc>
          <w:tcPr>
            <w:tcW w:w="4138" w:type="dxa"/>
          </w:tcPr>
          <w:p w:rsidR="0092013E" w:rsidRDefault="0092013E"/>
        </w:tc>
      </w:tr>
    </w:tbl>
    <w:p w:rsidR="00911E26" w:rsidRDefault="0092013E">
      <w:pPr>
        <w:rPr>
          <w:i/>
          <w:iCs/>
        </w:rPr>
      </w:pPr>
      <w:r>
        <w:t xml:space="preserve">   </w:t>
      </w:r>
      <w:r w:rsidRPr="0092013E">
        <w:t xml:space="preserve">Adapted from Stephen Covey’s </w:t>
      </w:r>
      <w:r w:rsidRPr="0092013E">
        <w:rPr>
          <w:i/>
          <w:iCs/>
        </w:rPr>
        <w:t>Seven Habits of Highly Effective People</w:t>
      </w:r>
    </w:p>
    <w:p w:rsidR="00F145CB" w:rsidRPr="00617599" w:rsidRDefault="00F145CB">
      <w:pPr>
        <w:rPr>
          <w:b/>
          <w:iCs/>
          <w:smallCaps/>
          <w:sz w:val="28"/>
        </w:rPr>
      </w:pPr>
      <w:r w:rsidRPr="00617599">
        <w:rPr>
          <w:b/>
          <w:iCs/>
          <w:smallCaps/>
          <w:sz w:val="28"/>
        </w:rPr>
        <w:lastRenderedPageBreak/>
        <w:t>Resources</w:t>
      </w:r>
    </w:p>
    <w:p w:rsidR="00F145CB" w:rsidRPr="009538CE" w:rsidRDefault="00617599">
      <w:pPr>
        <w:rPr>
          <w:b/>
          <w:iCs/>
          <w:sz w:val="24"/>
          <w:u w:val="single"/>
        </w:rPr>
      </w:pPr>
      <w:r w:rsidRPr="009538CE">
        <w:rPr>
          <w:b/>
          <w:iCs/>
          <w:sz w:val="24"/>
          <w:u w:val="single"/>
        </w:rPr>
        <w:t>NCHE</w:t>
      </w:r>
    </w:p>
    <w:p w:rsidR="007D690A" w:rsidRDefault="00617599">
      <w:pPr>
        <w:rPr>
          <w:iCs/>
          <w:sz w:val="24"/>
        </w:rPr>
      </w:pPr>
      <w:r>
        <w:rPr>
          <w:iCs/>
          <w:sz w:val="24"/>
        </w:rPr>
        <w:t xml:space="preserve">Liaison Toolkit: </w:t>
      </w:r>
      <w:hyperlink r:id="rId5" w:history="1">
        <w:r w:rsidR="007D690A" w:rsidRPr="002D26BD">
          <w:rPr>
            <w:rStyle w:val="Hyperlink"/>
            <w:sz w:val="24"/>
          </w:rPr>
          <w:t>nche.ed.gov/</w:t>
        </w:r>
        <w:proofErr w:type="spellStart"/>
        <w:r w:rsidR="007D690A" w:rsidRPr="002D26BD">
          <w:rPr>
            <w:rStyle w:val="Hyperlink"/>
            <w:sz w:val="24"/>
          </w:rPr>
          <w:t>pr</w:t>
        </w:r>
        <w:proofErr w:type="spellEnd"/>
        <w:r w:rsidR="007D690A" w:rsidRPr="002D26BD">
          <w:rPr>
            <w:rStyle w:val="Hyperlink"/>
            <w:sz w:val="24"/>
          </w:rPr>
          <w:t>/</w:t>
        </w:r>
        <w:proofErr w:type="spellStart"/>
        <w:r w:rsidR="007D690A" w:rsidRPr="002D26BD">
          <w:rPr>
            <w:rStyle w:val="Hyperlink"/>
            <w:sz w:val="24"/>
          </w:rPr>
          <w:t>liaison_toolkit.php</w:t>
        </w:r>
        <w:proofErr w:type="spellEnd"/>
      </w:hyperlink>
      <w:r w:rsidR="007D690A">
        <w:rPr>
          <w:iCs/>
          <w:sz w:val="24"/>
        </w:rPr>
        <w:t xml:space="preserve"> </w:t>
      </w:r>
    </w:p>
    <w:p w:rsidR="00257B0B" w:rsidRDefault="00257B0B">
      <w:pPr>
        <w:rPr>
          <w:iCs/>
          <w:sz w:val="24"/>
        </w:rPr>
      </w:pPr>
      <w:r>
        <w:rPr>
          <w:iCs/>
          <w:sz w:val="24"/>
        </w:rPr>
        <w:t xml:space="preserve">Sample dispute resolution policies: </w:t>
      </w:r>
      <w:hyperlink r:id="rId6" w:history="1">
        <w:r w:rsidRPr="00184576">
          <w:rPr>
            <w:rStyle w:val="Hyperlink"/>
            <w:iCs/>
            <w:sz w:val="24"/>
          </w:rPr>
          <w:t>https://nche.ed.gov/ibt/sc_dispute.php</w:t>
        </w:r>
      </w:hyperlink>
      <w:r>
        <w:rPr>
          <w:iCs/>
          <w:sz w:val="24"/>
        </w:rPr>
        <w:t xml:space="preserve"> </w:t>
      </w:r>
      <w:bookmarkStart w:id="0" w:name="_GoBack"/>
      <w:bookmarkEnd w:id="0"/>
    </w:p>
    <w:p w:rsidR="003A6647" w:rsidRPr="007D690A" w:rsidRDefault="007D690A" w:rsidP="00156BCA">
      <w:pPr>
        <w:tabs>
          <w:tab w:val="num" w:pos="1440"/>
        </w:tabs>
        <w:ind w:left="360" w:hanging="360"/>
        <w:rPr>
          <w:iCs/>
          <w:sz w:val="24"/>
        </w:rPr>
      </w:pPr>
      <w:r>
        <w:rPr>
          <w:iCs/>
          <w:sz w:val="24"/>
        </w:rPr>
        <w:t xml:space="preserve">Issue </w:t>
      </w:r>
      <w:r w:rsidR="00A23088" w:rsidRPr="007D690A">
        <w:rPr>
          <w:iCs/>
          <w:sz w:val="24"/>
        </w:rPr>
        <w:t>Briefs</w:t>
      </w:r>
      <w:r>
        <w:rPr>
          <w:iCs/>
          <w:sz w:val="24"/>
        </w:rPr>
        <w:t xml:space="preserve"> are short documents that give quick snapshots on specific topics with the goal of turning legal language into something more digestible: </w:t>
      </w:r>
      <w:r w:rsidR="00A23088" w:rsidRPr="007D690A">
        <w:rPr>
          <w:iCs/>
          <w:sz w:val="24"/>
        </w:rPr>
        <w:t xml:space="preserve"> </w:t>
      </w:r>
      <w:hyperlink r:id="rId7" w:history="1">
        <w:r w:rsidRPr="002D26BD">
          <w:rPr>
            <w:rStyle w:val="Hyperlink"/>
            <w:sz w:val="24"/>
          </w:rPr>
          <w:t>nche.ed.gov/</w:t>
        </w:r>
        <w:proofErr w:type="spellStart"/>
        <w:r w:rsidRPr="002D26BD">
          <w:rPr>
            <w:rStyle w:val="Hyperlink"/>
            <w:sz w:val="24"/>
          </w:rPr>
          <w:t>pr</w:t>
        </w:r>
        <w:proofErr w:type="spellEnd"/>
        <w:r w:rsidRPr="002D26BD">
          <w:rPr>
            <w:rStyle w:val="Hyperlink"/>
            <w:sz w:val="24"/>
          </w:rPr>
          <w:t>/</w:t>
        </w:r>
        <w:proofErr w:type="spellStart"/>
        <w:r w:rsidRPr="002D26BD">
          <w:rPr>
            <w:rStyle w:val="Hyperlink"/>
            <w:sz w:val="24"/>
          </w:rPr>
          <w:t>briefs.php</w:t>
        </w:r>
        <w:proofErr w:type="spellEnd"/>
      </w:hyperlink>
      <w:r>
        <w:rPr>
          <w:iCs/>
          <w:sz w:val="24"/>
        </w:rPr>
        <w:t xml:space="preserve"> </w:t>
      </w:r>
      <w:r w:rsidR="00A23088" w:rsidRPr="007D690A">
        <w:rPr>
          <w:iCs/>
          <w:sz w:val="24"/>
        </w:rPr>
        <w:t xml:space="preserve">  </w:t>
      </w:r>
    </w:p>
    <w:p w:rsidR="003A6647" w:rsidRPr="007D690A" w:rsidRDefault="007D690A" w:rsidP="007D690A">
      <w:pPr>
        <w:rPr>
          <w:iCs/>
          <w:sz w:val="24"/>
        </w:rPr>
      </w:pPr>
      <w:r>
        <w:rPr>
          <w:iCs/>
          <w:sz w:val="24"/>
        </w:rPr>
        <w:t xml:space="preserve">Live </w:t>
      </w:r>
      <w:r w:rsidR="00A23088" w:rsidRPr="007D690A">
        <w:rPr>
          <w:iCs/>
          <w:sz w:val="24"/>
        </w:rPr>
        <w:t xml:space="preserve">Webinars </w:t>
      </w:r>
      <w:hyperlink r:id="rId8" w:history="1">
        <w:r w:rsidRPr="002D26BD">
          <w:rPr>
            <w:rStyle w:val="Hyperlink"/>
            <w:sz w:val="24"/>
          </w:rPr>
          <w:t>nche.ed.gov/web/</w:t>
        </w:r>
        <w:proofErr w:type="spellStart"/>
        <w:r w:rsidRPr="002D26BD">
          <w:rPr>
            <w:rStyle w:val="Hyperlink"/>
            <w:sz w:val="24"/>
          </w:rPr>
          <w:t>group.php</w:t>
        </w:r>
        <w:proofErr w:type="spellEnd"/>
      </w:hyperlink>
      <w:r>
        <w:rPr>
          <w:iCs/>
          <w:sz w:val="24"/>
        </w:rPr>
        <w:t xml:space="preserve"> </w:t>
      </w:r>
    </w:p>
    <w:p w:rsidR="003A6647" w:rsidRPr="007D690A" w:rsidRDefault="00A23088" w:rsidP="007D690A">
      <w:pPr>
        <w:rPr>
          <w:iCs/>
          <w:sz w:val="24"/>
        </w:rPr>
      </w:pPr>
      <w:r w:rsidRPr="007D690A">
        <w:rPr>
          <w:iCs/>
          <w:sz w:val="24"/>
        </w:rPr>
        <w:t xml:space="preserve">Online Tutorials, Recorded Webinars, PowerPoint Presentations  </w:t>
      </w:r>
      <w:hyperlink r:id="rId9" w:history="1">
        <w:r w:rsidRPr="007D690A">
          <w:rPr>
            <w:rStyle w:val="Hyperlink"/>
            <w:sz w:val="24"/>
          </w:rPr>
          <w:t>nche.ed.gov/web/</w:t>
        </w:r>
        <w:proofErr w:type="spellStart"/>
        <w:r w:rsidRPr="007D690A">
          <w:rPr>
            <w:rStyle w:val="Hyperlink"/>
            <w:sz w:val="24"/>
          </w:rPr>
          <w:t>s_p.php</w:t>
        </w:r>
        <w:proofErr w:type="spellEnd"/>
      </w:hyperlink>
      <w:r w:rsidRPr="007D690A">
        <w:rPr>
          <w:iCs/>
          <w:sz w:val="24"/>
        </w:rPr>
        <w:t xml:space="preserve"> </w:t>
      </w:r>
    </w:p>
    <w:p w:rsidR="003A6647" w:rsidRPr="007D690A" w:rsidRDefault="00A23088" w:rsidP="007D690A">
      <w:pPr>
        <w:rPr>
          <w:iCs/>
          <w:sz w:val="24"/>
        </w:rPr>
      </w:pPr>
      <w:r w:rsidRPr="007D690A">
        <w:rPr>
          <w:i/>
          <w:iCs/>
          <w:sz w:val="24"/>
        </w:rPr>
        <w:t xml:space="preserve">Guide to Collecting &amp; Reporting </w:t>
      </w:r>
      <w:r w:rsidR="007D690A">
        <w:rPr>
          <w:i/>
          <w:iCs/>
          <w:sz w:val="24"/>
        </w:rPr>
        <w:t xml:space="preserve">Federal </w:t>
      </w:r>
      <w:r w:rsidRPr="007D690A">
        <w:rPr>
          <w:i/>
          <w:iCs/>
          <w:sz w:val="24"/>
        </w:rPr>
        <w:t>Data</w:t>
      </w:r>
      <w:r w:rsidR="007D690A">
        <w:rPr>
          <w:iCs/>
          <w:sz w:val="24"/>
        </w:rPr>
        <w:t xml:space="preserve">: </w:t>
      </w:r>
      <w:hyperlink r:id="rId10" w:history="1">
        <w:r w:rsidR="00156BCA" w:rsidRPr="002D26BD">
          <w:rPr>
            <w:rStyle w:val="Hyperlink"/>
            <w:sz w:val="24"/>
          </w:rPr>
          <w:t>nche.ed.gov/</w:t>
        </w:r>
        <w:proofErr w:type="spellStart"/>
        <w:r w:rsidR="00156BCA" w:rsidRPr="002D26BD">
          <w:rPr>
            <w:rStyle w:val="Hyperlink"/>
            <w:sz w:val="24"/>
          </w:rPr>
          <w:t>pr</w:t>
        </w:r>
        <w:proofErr w:type="spellEnd"/>
        <w:r w:rsidR="00156BCA" w:rsidRPr="002D26BD">
          <w:rPr>
            <w:rStyle w:val="Hyperlink"/>
            <w:sz w:val="24"/>
          </w:rPr>
          <w:t>/</w:t>
        </w:r>
        <w:proofErr w:type="spellStart"/>
        <w:r w:rsidR="00156BCA" w:rsidRPr="002D26BD">
          <w:rPr>
            <w:rStyle w:val="Hyperlink"/>
            <w:sz w:val="24"/>
          </w:rPr>
          <w:t>fed_data_coll_guide.php</w:t>
        </w:r>
        <w:proofErr w:type="spellEnd"/>
      </w:hyperlink>
      <w:r w:rsidR="00156BCA">
        <w:rPr>
          <w:iCs/>
          <w:sz w:val="24"/>
        </w:rPr>
        <w:t xml:space="preserve"> </w:t>
      </w:r>
    </w:p>
    <w:p w:rsidR="00C20AEF" w:rsidRDefault="00C20AEF" w:rsidP="00156BCA">
      <w:pPr>
        <w:ind w:left="360" w:hanging="360"/>
        <w:rPr>
          <w:iCs/>
          <w:sz w:val="24"/>
        </w:rPr>
      </w:pPr>
      <w:r>
        <w:rPr>
          <w:iCs/>
          <w:sz w:val="24"/>
        </w:rPr>
        <w:t>McKinney-Vento Legislation webpage</w:t>
      </w:r>
      <w:r w:rsidR="00534BBE">
        <w:rPr>
          <w:iCs/>
          <w:sz w:val="24"/>
        </w:rPr>
        <w:t>- this webpage contains links to the U.S. Department of Education’s Non-Regulatory Guidance and FAQ, as well as links to the law</w:t>
      </w:r>
      <w:r>
        <w:rPr>
          <w:iCs/>
          <w:sz w:val="24"/>
        </w:rPr>
        <w:t xml:space="preserve">: </w:t>
      </w:r>
      <w:r w:rsidR="007D690A">
        <w:rPr>
          <w:iCs/>
          <w:sz w:val="24"/>
        </w:rPr>
        <w:t xml:space="preserve"> </w:t>
      </w:r>
      <w:r w:rsidR="00617599" w:rsidRPr="00617599">
        <w:rPr>
          <w:iCs/>
          <w:sz w:val="24"/>
        </w:rPr>
        <w:t xml:space="preserve"> </w:t>
      </w:r>
      <w:hyperlink r:id="rId11" w:history="1">
        <w:r w:rsidRPr="00C20AEF">
          <w:rPr>
            <w:rStyle w:val="Hyperlink"/>
            <w:sz w:val="24"/>
          </w:rPr>
          <w:t>nche.ed.gov/</w:t>
        </w:r>
        <w:proofErr w:type="spellStart"/>
        <w:r w:rsidRPr="00C20AEF">
          <w:rPr>
            <w:rStyle w:val="Hyperlink"/>
            <w:sz w:val="24"/>
          </w:rPr>
          <w:t>legis</w:t>
        </w:r>
        <w:proofErr w:type="spellEnd"/>
        <w:r w:rsidRPr="00C20AEF">
          <w:rPr>
            <w:rStyle w:val="Hyperlink"/>
            <w:sz w:val="24"/>
          </w:rPr>
          <w:t>/</w:t>
        </w:r>
        <w:proofErr w:type="spellStart"/>
        <w:r w:rsidRPr="00C20AEF">
          <w:rPr>
            <w:rStyle w:val="Hyperlink"/>
            <w:sz w:val="24"/>
          </w:rPr>
          <w:t>mv.php</w:t>
        </w:r>
        <w:proofErr w:type="spellEnd"/>
      </w:hyperlink>
    </w:p>
    <w:p w:rsidR="00156BCA" w:rsidRPr="009538CE" w:rsidRDefault="00156BCA" w:rsidP="00156BCA">
      <w:pPr>
        <w:ind w:left="360" w:hanging="360"/>
        <w:rPr>
          <w:b/>
          <w:iCs/>
          <w:sz w:val="24"/>
          <w:u w:val="single"/>
        </w:rPr>
      </w:pPr>
      <w:r w:rsidRPr="009538CE">
        <w:rPr>
          <w:b/>
          <w:iCs/>
          <w:sz w:val="24"/>
          <w:u w:val="single"/>
        </w:rPr>
        <w:t>NAEHCY</w:t>
      </w:r>
    </w:p>
    <w:p w:rsidR="00156BCA" w:rsidRDefault="00156BCA" w:rsidP="00156BCA">
      <w:pPr>
        <w:ind w:left="360" w:hanging="360"/>
        <w:rPr>
          <w:iCs/>
          <w:sz w:val="24"/>
        </w:rPr>
      </w:pPr>
      <w:r>
        <w:rPr>
          <w:iCs/>
          <w:sz w:val="24"/>
        </w:rPr>
        <w:t xml:space="preserve">A redlined version of the McKinney-Vento Act that shows previous language and the changes made to the law: </w:t>
      </w:r>
      <w:hyperlink r:id="rId12" w:history="1">
        <w:r w:rsidRPr="002D26BD">
          <w:rPr>
            <w:rStyle w:val="Hyperlink"/>
            <w:sz w:val="24"/>
          </w:rPr>
          <w:t>naehcy.org/sites/default/files/dl/</w:t>
        </w:r>
        <w:proofErr w:type="spellStart"/>
        <w:r w:rsidRPr="002D26BD">
          <w:rPr>
            <w:rStyle w:val="Hyperlink"/>
            <w:sz w:val="24"/>
          </w:rPr>
          <w:t>legis</w:t>
        </w:r>
        <w:proofErr w:type="spellEnd"/>
        <w:r w:rsidRPr="002D26BD">
          <w:rPr>
            <w:rStyle w:val="Hyperlink"/>
            <w:sz w:val="24"/>
          </w:rPr>
          <w:t>/mvstrikethrough.pdf</w:t>
        </w:r>
      </w:hyperlink>
      <w:r>
        <w:rPr>
          <w:iCs/>
          <w:sz w:val="24"/>
        </w:rPr>
        <w:t xml:space="preserve">   </w:t>
      </w:r>
    </w:p>
    <w:p w:rsidR="00460BE2" w:rsidRDefault="00460BE2" w:rsidP="00156BCA">
      <w:pPr>
        <w:ind w:left="360" w:hanging="360"/>
        <w:rPr>
          <w:iCs/>
          <w:sz w:val="24"/>
        </w:rPr>
      </w:pPr>
      <w:r>
        <w:rPr>
          <w:iCs/>
          <w:sz w:val="24"/>
        </w:rPr>
        <w:t>FAQ</w:t>
      </w:r>
      <w:r w:rsidR="001E6749">
        <w:rPr>
          <w:iCs/>
          <w:sz w:val="24"/>
        </w:rPr>
        <w:t xml:space="preserve"> (Updated October 2017): </w:t>
      </w:r>
      <w:hyperlink r:id="rId13" w:history="1">
        <w:r w:rsidR="001E6749" w:rsidRPr="002D26BD">
          <w:rPr>
            <w:rStyle w:val="Hyperlink"/>
            <w:sz w:val="24"/>
          </w:rPr>
          <w:t>http://naehcy.or</w:t>
        </w:r>
        <w:r w:rsidR="001E6749" w:rsidRPr="002D26BD">
          <w:rPr>
            <w:rStyle w:val="Hyperlink"/>
            <w:sz w:val="24"/>
          </w:rPr>
          <w:t>g</w:t>
        </w:r>
        <w:r w:rsidR="001E6749" w:rsidRPr="002D26BD">
          <w:rPr>
            <w:rStyle w:val="Hyperlink"/>
            <w:sz w:val="24"/>
          </w:rPr>
          <w:t>/educational-resources/naehcy-publications</w:t>
        </w:r>
      </w:hyperlink>
      <w:r w:rsidR="001E6749">
        <w:rPr>
          <w:iCs/>
          <w:sz w:val="24"/>
        </w:rPr>
        <w:t xml:space="preserve"> </w:t>
      </w:r>
    </w:p>
    <w:p w:rsidR="00156BCA" w:rsidRPr="00156BCA" w:rsidRDefault="00156BCA" w:rsidP="00156BCA">
      <w:pPr>
        <w:ind w:left="360" w:hanging="360"/>
        <w:rPr>
          <w:iCs/>
          <w:sz w:val="24"/>
        </w:rPr>
      </w:pPr>
    </w:p>
    <w:p w:rsidR="00617599" w:rsidRPr="00617599" w:rsidRDefault="00617599">
      <w:pPr>
        <w:rPr>
          <w:sz w:val="24"/>
        </w:rPr>
      </w:pPr>
      <w:r w:rsidRPr="00617599">
        <w:rPr>
          <w:iCs/>
          <w:sz w:val="24"/>
        </w:rPr>
        <w:tab/>
      </w:r>
    </w:p>
    <w:sectPr w:rsidR="00617599" w:rsidRPr="00617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A680F"/>
    <w:multiLevelType w:val="hybridMultilevel"/>
    <w:tmpl w:val="BB66C3B2"/>
    <w:lvl w:ilvl="0" w:tplc="0E80B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0B53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28F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CE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C0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6A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E4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A1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18F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3E"/>
    <w:rsid w:val="00156BCA"/>
    <w:rsid w:val="001E6749"/>
    <w:rsid w:val="00257B0B"/>
    <w:rsid w:val="003A6647"/>
    <w:rsid w:val="00460BE2"/>
    <w:rsid w:val="00534BBE"/>
    <w:rsid w:val="00555BD3"/>
    <w:rsid w:val="005E3040"/>
    <w:rsid w:val="005E5136"/>
    <w:rsid w:val="005E7225"/>
    <w:rsid w:val="00617599"/>
    <w:rsid w:val="006E648E"/>
    <w:rsid w:val="007D690A"/>
    <w:rsid w:val="00911E26"/>
    <w:rsid w:val="0092013E"/>
    <w:rsid w:val="009538CE"/>
    <w:rsid w:val="00A23088"/>
    <w:rsid w:val="00C20AEF"/>
    <w:rsid w:val="00C24C5C"/>
    <w:rsid w:val="00F1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F94DA-FF05-4DA8-8D4E-95029F54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690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690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D69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390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767">
          <w:marLeft w:val="1354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113">
          <w:marLeft w:val="1354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343">
          <w:marLeft w:val="1354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54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0774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he.ed.gov/web/group.php" TargetMode="External"/><Relationship Id="rId13" Type="http://schemas.openxmlformats.org/officeDocument/2006/relationships/hyperlink" Target="http://naehcy.org/educational-resources/naehcy-public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che.ed.gov/pr/briefs.php" TargetMode="External"/><Relationship Id="rId12" Type="http://schemas.openxmlformats.org/officeDocument/2006/relationships/hyperlink" Target="http://www.naehcy.org/sites/default/files/dl/legis/mvstrikethroug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he.ed.gov/ibt/sc_dispute.php" TargetMode="External"/><Relationship Id="rId11" Type="http://schemas.openxmlformats.org/officeDocument/2006/relationships/hyperlink" Target="http://nche.ed.gov/legis/mv.php" TargetMode="External"/><Relationship Id="rId5" Type="http://schemas.openxmlformats.org/officeDocument/2006/relationships/hyperlink" Target="https://nche.ed.gov/pr/liaison_toolkit.ph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che.ed.gov/pr/fed_data_coll_guid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che.ed.gov/web/s_p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 Endres</dc:creator>
  <cp:keywords/>
  <dc:description/>
  <cp:lastModifiedBy>Christina Endres</cp:lastModifiedBy>
  <cp:revision>2</cp:revision>
  <dcterms:created xsi:type="dcterms:W3CDTF">2017-10-25T18:59:00Z</dcterms:created>
  <dcterms:modified xsi:type="dcterms:W3CDTF">2017-10-25T18:59:00Z</dcterms:modified>
</cp:coreProperties>
</file>